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E70C9" w14:textId="77777777" w:rsidR="00F36C84" w:rsidRDefault="00F36C84" w:rsidP="00F36C84">
      <w:pPr>
        <w:spacing w:after="0" w:line="240" w:lineRule="auto"/>
        <w:jc w:val="center"/>
        <w:rPr>
          <w:rFonts w:ascii="Georgia" w:hAnsi="Georgia"/>
          <w:sz w:val="28"/>
          <w:szCs w:val="28"/>
        </w:rPr>
      </w:pPr>
      <w:r>
        <w:rPr>
          <w:rFonts w:ascii="Georgia" w:hAnsi="Georgia"/>
          <w:b/>
          <w:bCs/>
          <w:sz w:val="28"/>
          <w:szCs w:val="28"/>
        </w:rPr>
        <w:t>Internal Auditors: The Architects of Trust</w:t>
      </w:r>
    </w:p>
    <w:p w14:paraId="2B099F0B" w14:textId="77777777" w:rsidR="00F36C84" w:rsidRDefault="00F36C84" w:rsidP="00F36C84">
      <w:pPr>
        <w:spacing w:after="0" w:line="240" w:lineRule="auto"/>
        <w:jc w:val="center"/>
        <w:rPr>
          <w:rFonts w:ascii="Georgia" w:hAnsi="Georgia"/>
          <w:sz w:val="28"/>
          <w:szCs w:val="28"/>
        </w:rPr>
      </w:pPr>
      <w:r>
        <w:rPr>
          <w:rFonts w:ascii="Georgia" w:hAnsi="Georgia"/>
          <w:sz w:val="28"/>
          <w:szCs w:val="28"/>
        </w:rPr>
        <w:t>By Richard L. Ratliff and David J. Ratliff</w:t>
      </w:r>
    </w:p>
    <w:p w14:paraId="2B274289" w14:textId="77777777" w:rsidR="00F36C84" w:rsidRDefault="00F36C84" w:rsidP="00F36C84">
      <w:pPr>
        <w:spacing w:after="0" w:line="240" w:lineRule="auto"/>
        <w:jc w:val="center"/>
        <w:rPr>
          <w:rFonts w:ascii="Georgia" w:hAnsi="Georgia"/>
          <w:sz w:val="28"/>
          <w:szCs w:val="28"/>
        </w:rPr>
      </w:pPr>
    </w:p>
    <w:p w14:paraId="02AE68A0" w14:textId="783A6210" w:rsidR="00F24178" w:rsidRDefault="00F36C84" w:rsidP="00F36C84">
      <w:pPr>
        <w:spacing w:after="0" w:line="240" w:lineRule="auto"/>
        <w:rPr>
          <w:rFonts w:ascii="Georgia" w:hAnsi="Georgia"/>
          <w:sz w:val="28"/>
          <w:szCs w:val="28"/>
        </w:rPr>
      </w:pPr>
      <w:r>
        <w:rPr>
          <w:rFonts w:ascii="Georgia" w:hAnsi="Georgia"/>
          <w:sz w:val="28"/>
          <w:szCs w:val="28"/>
        </w:rPr>
        <w:tab/>
        <w:t xml:space="preserve">Bob Dylan’s classic “The times, they are achanging” turned 60 years old this year, but this titular statement from the 1960’s seems almost an understatement in today’s world. As for just about everything else, so it is for internal auditing, as it must be. You see, internal auditing, by its very nature, must respond to the world it serves. It is that world that depends upon internal auditing for assurance of integrity in its operations and information. And that world is riding winds of change that may seem more like a cyclone than a refreshing ocean breeze. </w:t>
      </w:r>
      <w:r>
        <w:rPr>
          <w:rFonts w:ascii="Georgia" w:hAnsi="Georgia"/>
          <w:sz w:val="28"/>
          <w:szCs w:val="28"/>
        </w:rPr>
        <w:t xml:space="preserve">But when a cyclone blows through, society rebuilds where it finds a sure foundation. We build on the ground that we can trust and the infrastructure that we know will support our progress. </w:t>
      </w:r>
      <w:r>
        <w:rPr>
          <w:rFonts w:ascii="Georgia" w:hAnsi="Georgia"/>
          <w:sz w:val="28"/>
          <w:szCs w:val="28"/>
        </w:rPr>
        <w:t xml:space="preserve"> </w:t>
      </w:r>
      <w:r>
        <w:rPr>
          <w:rFonts w:ascii="Georgia" w:hAnsi="Georgia"/>
          <w:sz w:val="28"/>
          <w:szCs w:val="28"/>
        </w:rPr>
        <w:t xml:space="preserve">Where we don’t trust, we don’t build. </w:t>
      </w:r>
    </w:p>
    <w:p w14:paraId="354728DD" w14:textId="77777777" w:rsidR="00014BF6" w:rsidRDefault="00014BF6" w:rsidP="00F36C84">
      <w:pPr>
        <w:spacing w:after="0" w:line="240" w:lineRule="auto"/>
        <w:rPr>
          <w:rFonts w:ascii="Georgia" w:hAnsi="Georgia"/>
          <w:sz w:val="28"/>
          <w:szCs w:val="28"/>
        </w:rPr>
      </w:pPr>
    </w:p>
    <w:p w14:paraId="059DE6D3" w14:textId="0215AD63" w:rsidR="000812B4" w:rsidRDefault="00014BF6" w:rsidP="00014BF6">
      <w:pPr>
        <w:spacing w:after="0" w:line="240" w:lineRule="auto"/>
        <w:ind w:firstLine="720"/>
        <w:rPr>
          <w:rFonts w:ascii="Georgia" w:hAnsi="Georgia"/>
          <w:sz w:val="28"/>
          <w:szCs w:val="28"/>
        </w:rPr>
      </w:pPr>
      <w:r>
        <w:rPr>
          <w:rFonts w:ascii="Georgia" w:hAnsi="Georgia"/>
          <w:sz w:val="28"/>
          <w:szCs w:val="28"/>
        </w:rPr>
        <w:t xml:space="preserve">Please indulge an old man a moment </w:t>
      </w:r>
      <w:r w:rsidR="00FF6891">
        <w:rPr>
          <w:rFonts w:ascii="Georgia" w:hAnsi="Georgia"/>
          <w:sz w:val="28"/>
          <w:szCs w:val="28"/>
        </w:rPr>
        <w:t>to reminisce</w:t>
      </w:r>
      <w:r>
        <w:rPr>
          <w:rFonts w:ascii="Georgia" w:hAnsi="Georgia"/>
          <w:sz w:val="28"/>
          <w:szCs w:val="28"/>
        </w:rPr>
        <w:t xml:space="preserve">. As I look back, I believe the single most influential idea </w:t>
      </w:r>
      <w:r w:rsidR="00FF6891">
        <w:rPr>
          <w:rFonts w:ascii="Georgia" w:hAnsi="Georgia"/>
          <w:sz w:val="28"/>
          <w:szCs w:val="28"/>
        </w:rPr>
        <w:t>in my career</w:t>
      </w:r>
      <w:r>
        <w:rPr>
          <w:rFonts w:ascii="Georgia" w:hAnsi="Georgia"/>
          <w:sz w:val="28"/>
          <w:szCs w:val="28"/>
        </w:rPr>
        <w:t xml:space="preserve"> has been the simple </w:t>
      </w:r>
      <w:r w:rsidR="00DD52AD">
        <w:rPr>
          <w:rFonts w:ascii="Georgia" w:hAnsi="Georgia"/>
          <w:sz w:val="28"/>
          <w:szCs w:val="28"/>
        </w:rPr>
        <w:t>principle</w:t>
      </w:r>
      <w:r>
        <w:rPr>
          <w:rFonts w:ascii="Georgia" w:hAnsi="Georgia"/>
          <w:sz w:val="28"/>
          <w:szCs w:val="28"/>
        </w:rPr>
        <w:t xml:space="preserve"> that healthy relationships are less costly and more beneficial than unhealthy relationships. And healthy relationships are founded on mutual trust. While this may seem trite and simplistic, this single idea forms the core purpose of the</w:t>
      </w:r>
      <w:r w:rsidR="00FF6891">
        <w:rPr>
          <w:rFonts w:ascii="Georgia" w:hAnsi="Georgia"/>
          <w:sz w:val="28"/>
          <w:szCs w:val="28"/>
        </w:rPr>
        <w:t xml:space="preserve"> entire</w:t>
      </w:r>
      <w:r>
        <w:rPr>
          <w:rFonts w:ascii="Georgia" w:hAnsi="Georgia"/>
          <w:sz w:val="28"/>
          <w:szCs w:val="28"/>
        </w:rPr>
        <w:t xml:space="preserve"> internal auditing profession. </w:t>
      </w:r>
      <w:r w:rsidR="00FF6891">
        <w:rPr>
          <w:rFonts w:ascii="Georgia" w:hAnsi="Georgia"/>
          <w:sz w:val="28"/>
          <w:szCs w:val="28"/>
        </w:rPr>
        <w:t>Within society, w</w:t>
      </w:r>
      <w:r w:rsidR="00F24178">
        <w:rPr>
          <w:rFonts w:ascii="Georgia" w:hAnsi="Georgia"/>
          <w:sz w:val="28"/>
          <w:szCs w:val="28"/>
        </w:rPr>
        <w:t xml:space="preserve">here we don’t trust, we </w:t>
      </w:r>
      <w:r w:rsidR="007502D7">
        <w:rPr>
          <w:rFonts w:ascii="Georgia" w:hAnsi="Georgia"/>
          <w:sz w:val="28"/>
          <w:szCs w:val="28"/>
        </w:rPr>
        <w:t>can’t prosper</w:t>
      </w:r>
      <w:r w:rsidR="00F24178">
        <w:rPr>
          <w:rFonts w:ascii="Georgia" w:hAnsi="Georgia"/>
          <w:sz w:val="28"/>
          <w:szCs w:val="28"/>
        </w:rPr>
        <w:t>.</w:t>
      </w:r>
    </w:p>
    <w:p w14:paraId="1C87B884" w14:textId="77777777" w:rsidR="000812B4" w:rsidRDefault="000812B4" w:rsidP="00014BF6">
      <w:pPr>
        <w:spacing w:after="0" w:line="240" w:lineRule="auto"/>
        <w:ind w:firstLine="720"/>
        <w:rPr>
          <w:rFonts w:ascii="Georgia" w:hAnsi="Georgia"/>
          <w:sz w:val="28"/>
          <w:szCs w:val="28"/>
        </w:rPr>
      </w:pPr>
    </w:p>
    <w:p w14:paraId="3E66A785" w14:textId="73758570" w:rsidR="00811629" w:rsidRDefault="001A62F0" w:rsidP="00014BF6">
      <w:pPr>
        <w:spacing w:after="0" w:line="240" w:lineRule="auto"/>
        <w:ind w:firstLine="720"/>
        <w:rPr>
          <w:rFonts w:ascii="Georgia" w:hAnsi="Georgia"/>
          <w:sz w:val="28"/>
          <w:szCs w:val="28"/>
        </w:rPr>
      </w:pPr>
      <w:r>
        <w:rPr>
          <w:rFonts w:ascii="Georgia" w:hAnsi="Georgia"/>
          <w:sz w:val="28"/>
          <w:szCs w:val="28"/>
        </w:rPr>
        <w:t>Market economists use supply and demand graphs to demonstrate the gains from trade. Interestingly, most of these models ignore the cost of doing business. They assume perfect information</w:t>
      </w:r>
      <w:r w:rsidR="00811629">
        <w:rPr>
          <w:rFonts w:ascii="Georgia" w:hAnsi="Georgia"/>
          <w:sz w:val="28"/>
          <w:szCs w:val="28"/>
        </w:rPr>
        <w:t xml:space="preserve">. What happens to these models when you can’t trust the information in the market? Akerlov predicted that without the ability to verify information, the entire market can disappear. </w:t>
      </w:r>
      <w:r w:rsidR="007502D7">
        <w:rPr>
          <w:rFonts w:ascii="Georgia" w:hAnsi="Georgia"/>
          <w:sz w:val="28"/>
          <w:szCs w:val="28"/>
        </w:rPr>
        <w:t xml:space="preserve">Where we don’t trust, we don’t trade. </w:t>
      </w:r>
    </w:p>
    <w:p w14:paraId="32760F63" w14:textId="77777777" w:rsidR="00811629" w:rsidRDefault="00811629" w:rsidP="00014BF6">
      <w:pPr>
        <w:spacing w:after="0" w:line="240" w:lineRule="auto"/>
        <w:ind w:firstLine="720"/>
        <w:rPr>
          <w:rFonts w:ascii="Georgia" w:hAnsi="Georgia"/>
          <w:sz w:val="28"/>
          <w:szCs w:val="28"/>
        </w:rPr>
      </w:pPr>
    </w:p>
    <w:p w14:paraId="53AD5139" w14:textId="6900CDC4" w:rsidR="00F24178" w:rsidRDefault="000812B4" w:rsidP="00014BF6">
      <w:pPr>
        <w:spacing w:after="0" w:line="240" w:lineRule="auto"/>
        <w:ind w:firstLine="720"/>
        <w:rPr>
          <w:rFonts w:ascii="Georgia" w:hAnsi="Georgia"/>
          <w:sz w:val="28"/>
          <w:szCs w:val="28"/>
        </w:rPr>
      </w:pPr>
      <w:r>
        <w:rPr>
          <w:rFonts w:ascii="Georgia" w:hAnsi="Georgia"/>
          <w:sz w:val="28"/>
          <w:szCs w:val="28"/>
        </w:rPr>
        <w:t xml:space="preserve">If we don’t know if we can trust, what do we do? We audit. We audit financial statements. We audit production processes. We audit people. We audit anything that we don’t trust. When society doesn’t know who to trust, who do they call? They call us. They call the auditors. They call the architects of trust. Our work, our evidence, our processes and products become the foundation society uses to build upon in the face of the unknown. </w:t>
      </w:r>
    </w:p>
    <w:p w14:paraId="101039CA" w14:textId="77777777" w:rsidR="00F24178" w:rsidRDefault="00F24178" w:rsidP="00F36C84">
      <w:pPr>
        <w:spacing w:after="0" w:line="240" w:lineRule="auto"/>
        <w:rPr>
          <w:rFonts w:ascii="Georgia" w:hAnsi="Georgia"/>
          <w:sz w:val="28"/>
          <w:szCs w:val="28"/>
        </w:rPr>
      </w:pPr>
    </w:p>
    <w:p w14:paraId="2B339A01" w14:textId="0786DA8E" w:rsidR="001A62F0" w:rsidRDefault="001A62F0" w:rsidP="00F36C84">
      <w:pPr>
        <w:spacing w:after="0" w:line="240" w:lineRule="auto"/>
        <w:rPr>
          <w:rFonts w:ascii="Georgia" w:hAnsi="Georgia"/>
          <w:sz w:val="28"/>
          <w:szCs w:val="28"/>
        </w:rPr>
      </w:pPr>
      <w:r>
        <w:rPr>
          <w:rFonts w:ascii="Georgia" w:hAnsi="Georgia"/>
          <w:sz w:val="28"/>
          <w:szCs w:val="28"/>
        </w:rPr>
        <w:tab/>
      </w:r>
      <w:r w:rsidR="00811629">
        <w:rPr>
          <w:rFonts w:ascii="Georgia" w:hAnsi="Georgia"/>
          <w:sz w:val="28"/>
          <w:szCs w:val="28"/>
        </w:rPr>
        <w:t xml:space="preserve">The pace of change in the world is accelerating. The supply of bad information is increasing at least as quickly as the supply of good </w:t>
      </w:r>
      <w:r w:rsidR="00811629">
        <w:rPr>
          <w:rFonts w:ascii="Georgia" w:hAnsi="Georgia"/>
          <w:sz w:val="28"/>
          <w:szCs w:val="28"/>
        </w:rPr>
        <w:lastRenderedPageBreak/>
        <w:t xml:space="preserve">information. </w:t>
      </w:r>
      <w:r w:rsidR="00692393">
        <w:rPr>
          <w:rFonts w:ascii="Georgia" w:hAnsi="Georgia"/>
          <w:sz w:val="28"/>
          <w:szCs w:val="28"/>
        </w:rPr>
        <w:t xml:space="preserve">As the architects of trust, we become the experts relied on by government, by businesses, by entrepreneurs, by legal systems, by banks, </w:t>
      </w:r>
      <w:r w:rsidR="007502D7">
        <w:rPr>
          <w:rFonts w:ascii="Georgia" w:hAnsi="Georgia"/>
          <w:sz w:val="28"/>
          <w:szCs w:val="28"/>
        </w:rPr>
        <w:t>by</w:t>
      </w:r>
      <w:r w:rsidR="00692393">
        <w:rPr>
          <w:rFonts w:ascii="Georgia" w:hAnsi="Georgia"/>
          <w:sz w:val="28"/>
          <w:szCs w:val="28"/>
        </w:rPr>
        <w:t xml:space="preserve"> </w:t>
      </w:r>
      <w:r w:rsidR="007502D7">
        <w:rPr>
          <w:rFonts w:ascii="Georgia" w:hAnsi="Georgia"/>
          <w:sz w:val="28"/>
          <w:szCs w:val="28"/>
        </w:rPr>
        <w:t xml:space="preserve">individual families seeking to make ends meet, and </w:t>
      </w:r>
      <w:r w:rsidR="00692393">
        <w:rPr>
          <w:rFonts w:ascii="Georgia" w:hAnsi="Georgia"/>
          <w:sz w:val="28"/>
          <w:szCs w:val="28"/>
        </w:rPr>
        <w:t>by visionaries</w:t>
      </w:r>
      <w:r w:rsidR="007502D7">
        <w:rPr>
          <w:rFonts w:ascii="Georgia" w:hAnsi="Georgia"/>
          <w:sz w:val="28"/>
          <w:szCs w:val="28"/>
        </w:rPr>
        <w:t xml:space="preserve"> seeking to change the world</w:t>
      </w:r>
      <w:r w:rsidR="00692393">
        <w:rPr>
          <w:rFonts w:ascii="Georgia" w:hAnsi="Georgia"/>
          <w:sz w:val="28"/>
          <w:szCs w:val="28"/>
        </w:rPr>
        <w:t xml:space="preserve">. </w:t>
      </w:r>
      <w:r w:rsidR="00692393">
        <w:rPr>
          <w:rFonts w:ascii="Georgia" w:hAnsi="Georgia"/>
          <w:sz w:val="28"/>
          <w:szCs w:val="28"/>
        </w:rPr>
        <w:t xml:space="preserve">Our role as truth tellers is more important than ever. </w:t>
      </w:r>
      <w:r w:rsidR="007502D7">
        <w:rPr>
          <w:rFonts w:ascii="Georgia" w:hAnsi="Georgia"/>
          <w:sz w:val="28"/>
          <w:szCs w:val="28"/>
        </w:rPr>
        <w:t>Because where we trust, we trade. Where we trust, we build. A society built on trust can be a society that prospers.</w:t>
      </w:r>
    </w:p>
    <w:p w14:paraId="4ED7785C" w14:textId="77777777" w:rsidR="00692393" w:rsidRDefault="00692393" w:rsidP="00F36C84">
      <w:pPr>
        <w:spacing w:after="0" w:line="240" w:lineRule="auto"/>
        <w:rPr>
          <w:rFonts w:ascii="Georgia" w:hAnsi="Georgia"/>
          <w:sz w:val="28"/>
          <w:szCs w:val="28"/>
        </w:rPr>
      </w:pPr>
    </w:p>
    <w:p w14:paraId="343689D4" w14:textId="79D7F433" w:rsidR="00F24178" w:rsidRDefault="000812B4" w:rsidP="00F36C84">
      <w:pPr>
        <w:spacing w:after="0" w:line="240" w:lineRule="auto"/>
        <w:rPr>
          <w:rFonts w:ascii="Georgia" w:hAnsi="Georgia"/>
          <w:sz w:val="28"/>
          <w:szCs w:val="28"/>
        </w:rPr>
      </w:pPr>
      <w:r>
        <w:rPr>
          <w:rFonts w:ascii="Georgia" w:hAnsi="Georgia"/>
          <w:sz w:val="28"/>
          <w:szCs w:val="28"/>
        </w:rPr>
        <w:tab/>
      </w:r>
      <w:r w:rsidR="00692393">
        <w:rPr>
          <w:rFonts w:ascii="Georgia" w:hAnsi="Georgia"/>
          <w:sz w:val="28"/>
          <w:szCs w:val="28"/>
        </w:rPr>
        <w:t xml:space="preserve">As innovators in deception </w:t>
      </w:r>
      <w:r w:rsidR="004C0AFA">
        <w:rPr>
          <w:rFonts w:ascii="Georgia" w:hAnsi="Georgia"/>
          <w:sz w:val="28"/>
          <w:szCs w:val="28"/>
        </w:rPr>
        <w:t xml:space="preserve">take advantage of the increasingly complex information landscape, </w:t>
      </w:r>
      <w:r w:rsidR="00D543BC">
        <w:rPr>
          <w:rFonts w:ascii="Georgia" w:hAnsi="Georgia"/>
          <w:sz w:val="28"/>
          <w:szCs w:val="28"/>
        </w:rPr>
        <w:t xml:space="preserve">innovation, creativity, and technical mastery remain essential characteristics of the auditor of the future. </w:t>
      </w:r>
      <w:r w:rsidR="007502D7">
        <w:rPr>
          <w:rFonts w:ascii="Georgia" w:hAnsi="Georgia"/>
          <w:sz w:val="28"/>
          <w:szCs w:val="28"/>
        </w:rPr>
        <w:t xml:space="preserve">The future is coming fast, and we must be prepared to meet it. We will find the truth. We will speak the truth. We will </w:t>
      </w:r>
      <w:r w:rsidR="00FF6891">
        <w:rPr>
          <w:rFonts w:ascii="Georgia" w:hAnsi="Georgia"/>
          <w:sz w:val="28"/>
          <w:szCs w:val="28"/>
        </w:rPr>
        <w:t xml:space="preserve">shape the information environment. We will build the architecture necessary for trust, and society will continue to prosper. </w:t>
      </w:r>
      <w:r w:rsidR="007502D7">
        <w:rPr>
          <w:rFonts w:ascii="Georgia" w:hAnsi="Georgia"/>
          <w:sz w:val="28"/>
          <w:szCs w:val="28"/>
        </w:rPr>
        <w:t xml:space="preserve"> </w:t>
      </w:r>
    </w:p>
    <w:p w14:paraId="18994CAF" w14:textId="77777777" w:rsidR="002D32E9" w:rsidRDefault="002D32E9"/>
    <w:sectPr w:rsidR="002D32E9" w:rsidSect="00F3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84"/>
    <w:rsid w:val="00014BF6"/>
    <w:rsid w:val="000218A6"/>
    <w:rsid w:val="000812B4"/>
    <w:rsid w:val="001A62F0"/>
    <w:rsid w:val="0026088C"/>
    <w:rsid w:val="002A7638"/>
    <w:rsid w:val="002D32E9"/>
    <w:rsid w:val="003A7CEE"/>
    <w:rsid w:val="00411952"/>
    <w:rsid w:val="004C0AFA"/>
    <w:rsid w:val="00692393"/>
    <w:rsid w:val="00710304"/>
    <w:rsid w:val="007502D7"/>
    <w:rsid w:val="00811629"/>
    <w:rsid w:val="00D543BC"/>
    <w:rsid w:val="00DD52AD"/>
    <w:rsid w:val="00E42F8B"/>
    <w:rsid w:val="00F24178"/>
    <w:rsid w:val="00F36C84"/>
    <w:rsid w:val="00FF68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22D6"/>
  <w15:chartTrackingRefBased/>
  <w15:docId w15:val="{55E8A79A-8F19-4C8A-851F-CF5CC358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84"/>
    <w:rPr>
      <w:kern w:val="0"/>
      <w:lang w:val="en-US"/>
      <w14:ligatures w14:val="none"/>
    </w:rPr>
  </w:style>
  <w:style w:type="paragraph" w:styleId="Heading1">
    <w:name w:val="heading 1"/>
    <w:basedOn w:val="Normal"/>
    <w:next w:val="Normal"/>
    <w:link w:val="Heading1Char"/>
    <w:uiPriority w:val="9"/>
    <w:qFormat/>
    <w:rsid w:val="00F36C84"/>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NZ"/>
      <w14:ligatures w14:val="standardContextual"/>
    </w:rPr>
  </w:style>
  <w:style w:type="paragraph" w:styleId="Heading2">
    <w:name w:val="heading 2"/>
    <w:basedOn w:val="Normal"/>
    <w:next w:val="Normal"/>
    <w:link w:val="Heading2Char"/>
    <w:uiPriority w:val="9"/>
    <w:semiHidden/>
    <w:unhideWhenUsed/>
    <w:qFormat/>
    <w:rsid w:val="00F36C84"/>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NZ"/>
      <w14:ligatures w14:val="standardContextual"/>
    </w:rPr>
  </w:style>
  <w:style w:type="paragraph" w:styleId="Heading3">
    <w:name w:val="heading 3"/>
    <w:basedOn w:val="Normal"/>
    <w:next w:val="Normal"/>
    <w:link w:val="Heading3Char"/>
    <w:uiPriority w:val="9"/>
    <w:semiHidden/>
    <w:unhideWhenUsed/>
    <w:qFormat/>
    <w:rsid w:val="00F36C84"/>
    <w:pPr>
      <w:keepNext/>
      <w:keepLines/>
      <w:spacing w:before="160" w:after="80"/>
      <w:outlineLvl w:val="2"/>
    </w:pPr>
    <w:rPr>
      <w:rFonts w:eastAsiaTheme="majorEastAsia" w:cstheme="majorBidi"/>
      <w:color w:val="0F4761" w:themeColor="accent1" w:themeShade="BF"/>
      <w:kern w:val="2"/>
      <w:sz w:val="28"/>
      <w:szCs w:val="28"/>
      <w:lang w:val="en-NZ"/>
      <w14:ligatures w14:val="standardContextual"/>
    </w:rPr>
  </w:style>
  <w:style w:type="paragraph" w:styleId="Heading4">
    <w:name w:val="heading 4"/>
    <w:basedOn w:val="Normal"/>
    <w:next w:val="Normal"/>
    <w:link w:val="Heading4Char"/>
    <w:uiPriority w:val="9"/>
    <w:semiHidden/>
    <w:unhideWhenUsed/>
    <w:qFormat/>
    <w:rsid w:val="00F36C84"/>
    <w:pPr>
      <w:keepNext/>
      <w:keepLines/>
      <w:spacing w:before="80" w:after="40"/>
      <w:outlineLvl w:val="3"/>
    </w:pPr>
    <w:rPr>
      <w:rFonts w:eastAsiaTheme="majorEastAsia" w:cstheme="majorBidi"/>
      <w:i/>
      <w:iCs/>
      <w:color w:val="0F4761" w:themeColor="accent1" w:themeShade="BF"/>
      <w:kern w:val="2"/>
      <w:lang w:val="en-NZ"/>
      <w14:ligatures w14:val="standardContextual"/>
    </w:rPr>
  </w:style>
  <w:style w:type="paragraph" w:styleId="Heading5">
    <w:name w:val="heading 5"/>
    <w:basedOn w:val="Normal"/>
    <w:next w:val="Normal"/>
    <w:link w:val="Heading5Char"/>
    <w:uiPriority w:val="9"/>
    <w:semiHidden/>
    <w:unhideWhenUsed/>
    <w:qFormat/>
    <w:rsid w:val="00F36C84"/>
    <w:pPr>
      <w:keepNext/>
      <w:keepLines/>
      <w:spacing w:before="80" w:after="40"/>
      <w:outlineLvl w:val="4"/>
    </w:pPr>
    <w:rPr>
      <w:rFonts w:eastAsiaTheme="majorEastAsia" w:cstheme="majorBidi"/>
      <w:color w:val="0F4761" w:themeColor="accent1" w:themeShade="BF"/>
      <w:kern w:val="2"/>
      <w:lang w:val="en-NZ"/>
      <w14:ligatures w14:val="standardContextual"/>
    </w:rPr>
  </w:style>
  <w:style w:type="paragraph" w:styleId="Heading6">
    <w:name w:val="heading 6"/>
    <w:basedOn w:val="Normal"/>
    <w:next w:val="Normal"/>
    <w:link w:val="Heading6Char"/>
    <w:uiPriority w:val="9"/>
    <w:semiHidden/>
    <w:unhideWhenUsed/>
    <w:qFormat/>
    <w:rsid w:val="00F36C84"/>
    <w:pPr>
      <w:keepNext/>
      <w:keepLines/>
      <w:spacing w:before="40" w:after="0"/>
      <w:outlineLvl w:val="5"/>
    </w:pPr>
    <w:rPr>
      <w:rFonts w:eastAsiaTheme="majorEastAsia" w:cstheme="majorBidi"/>
      <w:i/>
      <w:iCs/>
      <w:color w:val="595959" w:themeColor="text1" w:themeTint="A6"/>
      <w:kern w:val="2"/>
      <w:lang w:val="en-NZ"/>
      <w14:ligatures w14:val="standardContextual"/>
    </w:rPr>
  </w:style>
  <w:style w:type="paragraph" w:styleId="Heading7">
    <w:name w:val="heading 7"/>
    <w:basedOn w:val="Normal"/>
    <w:next w:val="Normal"/>
    <w:link w:val="Heading7Char"/>
    <w:uiPriority w:val="9"/>
    <w:semiHidden/>
    <w:unhideWhenUsed/>
    <w:qFormat/>
    <w:rsid w:val="00F36C84"/>
    <w:pPr>
      <w:keepNext/>
      <w:keepLines/>
      <w:spacing w:before="40" w:after="0"/>
      <w:outlineLvl w:val="6"/>
    </w:pPr>
    <w:rPr>
      <w:rFonts w:eastAsiaTheme="majorEastAsia" w:cstheme="majorBidi"/>
      <w:color w:val="595959" w:themeColor="text1" w:themeTint="A6"/>
      <w:kern w:val="2"/>
      <w:lang w:val="en-NZ"/>
      <w14:ligatures w14:val="standardContextual"/>
    </w:rPr>
  </w:style>
  <w:style w:type="paragraph" w:styleId="Heading8">
    <w:name w:val="heading 8"/>
    <w:basedOn w:val="Normal"/>
    <w:next w:val="Normal"/>
    <w:link w:val="Heading8Char"/>
    <w:uiPriority w:val="9"/>
    <w:semiHidden/>
    <w:unhideWhenUsed/>
    <w:qFormat/>
    <w:rsid w:val="00F36C84"/>
    <w:pPr>
      <w:keepNext/>
      <w:keepLines/>
      <w:spacing w:after="0"/>
      <w:outlineLvl w:val="7"/>
    </w:pPr>
    <w:rPr>
      <w:rFonts w:eastAsiaTheme="majorEastAsia" w:cstheme="majorBidi"/>
      <w:i/>
      <w:iCs/>
      <w:color w:val="272727" w:themeColor="text1" w:themeTint="D8"/>
      <w:kern w:val="2"/>
      <w:lang w:val="en-NZ"/>
      <w14:ligatures w14:val="standardContextual"/>
    </w:rPr>
  </w:style>
  <w:style w:type="paragraph" w:styleId="Heading9">
    <w:name w:val="heading 9"/>
    <w:basedOn w:val="Normal"/>
    <w:next w:val="Normal"/>
    <w:link w:val="Heading9Char"/>
    <w:uiPriority w:val="9"/>
    <w:semiHidden/>
    <w:unhideWhenUsed/>
    <w:qFormat/>
    <w:rsid w:val="00F36C84"/>
    <w:pPr>
      <w:keepNext/>
      <w:keepLines/>
      <w:spacing w:after="0"/>
      <w:outlineLvl w:val="8"/>
    </w:pPr>
    <w:rPr>
      <w:rFonts w:eastAsiaTheme="majorEastAsia" w:cstheme="majorBidi"/>
      <w:color w:val="272727" w:themeColor="text1" w:themeTint="D8"/>
      <w:kern w:val="2"/>
      <w:lang w:val="en-N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C84"/>
    <w:rPr>
      <w:rFonts w:eastAsiaTheme="majorEastAsia" w:cstheme="majorBidi"/>
      <w:color w:val="272727" w:themeColor="text1" w:themeTint="D8"/>
    </w:rPr>
  </w:style>
  <w:style w:type="paragraph" w:styleId="Title">
    <w:name w:val="Title"/>
    <w:basedOn w:val="Normal"/>
    <w:next w:val="Normal"/>
    <w:link w:val="TitleChar"/>
    <w:uiPriority w:val="10"/>
    <w:qFormat/>
    <w:rsid w:val="00F36C84"/>
    <w:pPr>
      <w:spacing w:after="80" w:line="240" w:lineRule="auto"/>
      <w:contextualSpacing/>
    </w:pPr>
    <w:rPr>
      <w:rFonts w:asciiTheme="majorHAnsi" w:eastAsiaTheme="majorEastAsia" w:hAnsiTheme="majorHAnsi" w:cstheme="majorBidi"/>
      <w:spacing w:val="-10"/>
      <w:kern w:val="28"/>
      <w:sz w:val="56"/>
      <w:szCs w:val="56"/>
      <w:lang w:val="en-NZ"/>
      <w14:ligatures w14:val="standardContextual"/>
    </w:rPr>
  </w:style>
  <w:style w:type="character" w:customStyle="1" w:styleId="TitleChar">
    <w:name w:val="Title Char"/>
    <w:basedOn w:val="DefaultParagraphFont"/>
    <w:link w:val="Title"/>
    <w:uiPriority w:val="10"/>
    <w:rsid w:val="00F36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C84"/>
    <w:pPr>
      <w:numPr>
        <w:ilvl w:val="1"/>
      </w:numPr>
    </w:pPr>
    <w:rPr>
      <w:rFonts w:eastAsiaTheme="majorEastAsia" w:cstheme="majorBidi"/>
      <w:color w:val="595959" w:themeColor="text1" w:themeTint="A6"/>
      <w:spacing w:val="15"/>
      <w:kern w:val="2"/>
      <w:sz w:val="28"/>
      <w:szCs w:val="28"/>
      <w:lang w:val="en-NZ"/>
      <w14:ligatures w14:val="standardContextual"/>
    </w:rPr>
  </w:style>
  <w:style w:type="character" w:customStyle="1" w:styleId="SubtitleChar">
    <w:name w:val="Subtitle Char"/>
    <w:basedOn w:val="DefaultParagraphFont"/>
    <w:link w:val="Subtitle"/>
    <w:uiPriority w:val="11"/>
    <w:rsid w:val="00F36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C84"/>
    <w:pPr>
      <w:spacing w:before="160"/>
      <w:jc w:val="center"/>
    </w:pPr>
    <w:rPr>
      <w:i/>
      <w:iCs/>
      <w:color w:val="404040" w:themeColor="text1" w:themeTint="BF"/>
      <w:kern w:val="2"/>
      <w:lang w:val="en-NZ"/>
      <w14:ligatures w14:val="standardContextual"/>
    </w:rPr>
  </w:style>
  <w:style w:type="character" w:customStyle="1" w:styleId="QuoteChar">
    <w:name w:val="Quote Char"/>
    <w:basedOn w:val="DefaultParagraphFont"/>
    <w:link w:val="Quote"/>
    <w:uiPriority w:val="29"/>
    <w:rsid w:val="00F36C84"/>
    <w:rPr>
      <w:i/>
      <w:iCs/>
      <w:color w:val="404040" w:themeColor="text1" w:themeTint="BF"/>
    </w:rPr>
  </w:style>
  <w:style w:type="paragraph" w:styleId="ListParagraph">
    <w:name w:val="List Paragraph"/>
    <w:basedOn w:val="Normal"/>
    <w:uiPriority w:val="34"/>
    <w:qFormat/>
    <w:rsid w:val="00F36C84"/>
    <w:pPr>
      <w:ind w:left="720"/>
      <w:contextualSpacing/>
    </w:pPr>
    <w:rPr>
      <w:kern w:val="2"/>
      <w:lang w:val="en-NZ"/>
      <w14:ligatures w14:val="standardContextual"/>
    </w:rPr>
  </w:style>
  <w:style w:type="character" w:styleId="IntenseEmphasis">
    <w:name w:val="Intense Emphasis"/>
    <w:basedOn w:val="DefaultParagraphFont"/>
    <w:uiPriority w:val="21"/>
    <w:qFormat/>
    <w:rsid w:val="00F36C84"/>
    <w:rPr>
      <w:i/>
      <w:iCs/>
      <w:color w:val="0F4761" w:themeColor="accent1" w:themeShade="BF"/>
    </w:rPr>
  </w:style>
  <w:style w:type="paragraph" w:styleId="IntenseQuote">
    <w:name w:val="Intense Quote"/>
    <w:basedOn w:val="Normal"/>
    <w:next w:val="Normal"/>
    <w:link w:val="IntenseQuoteChar"/>
    <w:uiPriority w:val="30"/>
    <w:qFormat/>
    <w:rsid w:val="00F36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NZ"/>
      <w14:ligatures w14:val="standardContextual"/>
    </w:rPr>
  </w:style>
  <w:style w:type="character" w:customStyle="1" w:styleId="IntenseQuoteChar">
    <w:name w:val="Intense Quote Char"/>
    <w:basedOn w:val="DefaultParagraphFont"/>
    <w:link w:val="IntenseQuote"/>
    <w:uiPriority w:val="30"/>
    <w:rsid w:val="00F36C84"/>
    <w:rPr>
      <w:i/>
      <w:iCs/>
      <w:color w:val="0F4761" w:themeColor="accent1" w:themeShade="BF"/>
    </w:rPr>
  </w:style>
  <w:style w:type="character" w:styleId="IntenseReference">
    <w:name w:val="Intense Reference"/>
    <w:basedOn w:val="DefaultParagraphFont"/>
    <w:uiPriority w:val="32"/>
    <w:qFormat/>
    <w:rsid w:val="00F36C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84C2D929E7346AAB0FD398A4F299D" ma:contentTypeVersion="18" ma:contentTypeDescription="Create a new document." ma:contentTypeScope="" ma:versionID="dc3f3c81a056768744bb71367f167c50">
  <xsd:schema xmlns:xsd="http://www.w3.org/2001/XMLSchema" xmlns:xs="http://www.w3.org/2001/XMLSchema" xmlns:p="http://schemas.microsoft.com/office/2006/metadata/properties" xmlns:ns2="4a68bda4-e972-448e-8325-4d1ad04f3fb5" xmlns:ns3="52feb6bc-c08e-4b90-bd79-cedcbab3b1a3" targetNamespace="http://schemas.microsoft.com/office/2006/metadata/properties" ma:root="true" ma:fieldsID="bbdbddb67786bf8e8353d6fd3a23e58a" ns2:_="" ns3:_="">
    <xsd:import namespace="4a68bda4-e972-448e-8325-4d1ad04f3fb5"/>
    <xsd:import namespace="52feb6bc-c08e-4b90-bd79-cedcbab3b1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8bda4-e972-448e-8325-4d1ad04f3f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a67c89-dae1-47a8-a31c-836401afd413}" ma:internalName="TaxCatchAll" ma:showField="CatchAllData" ma:web="4a68bda4-e972-448e-8325-4d1ad04f3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eb6bc-c08e-4b90-bd79-cedcbab3b1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416327-b458-405f-9072-b8c57997d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D1039-6D7F-46EA-8D17-9A4626C9D94B}"/>
</file>

<file path=customXml/itemProps2.xml><?xml version="1.0" encoding="utf-8"?>
<ds:datastoreItem xmlns:ds="http://schemas.openxmlformats.org/officeDocument/2006/customXml" ds:itemID="{E609CD2C-2E79-4BF2-B4D0-4D636AB3FAC4}"/>
</file>

<file path=docProps/app.xml><?xml version="1.0" encoding="utf-8"?>
<Properties xmlns="http://schemas.openxmlformats.org/officeDocument/2006/extended-properties" xmlns:vt="http://schemas.openxmlformats.org/officeDocument/2006/docPropsVTypes">
  <Template>Normal.dotm</Template>
  <TotalTime>814</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Ratliff</dc:creator>
  <cp:keywords/>
  <dc:description/>
  <cp:lastModifiedBy>David Ratliff</cp:lastModifiedBy>
  <cp:revision>1</cp:revision>
  <dcterms:created xsi:type="dcterms:W3CDTF">2024-10-08T04:44:00Z</dcterms:created>
  <dcterms:modified xsi:type="dcterms:W3CDTF">2024-10-08T18:18:00Z</dcterms:modified>
</cp:coreProperties>
</file>